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67" w:rsidRPr="00497167" w:rsidRDefault="00497167" w:rsidP="00497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167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F5FEBA7" wp14:editId="3DE01792">
            <wp:extent cx="5220000" cy="2456485"/>
            <wp:effectExtent l="0" t="0" r="0" b="1270"/>
            <wp:docPr id="1" name="Рисунок 1" descr="https://testportal.gov.ua/wp-content/uploads/2020/09/ogoloshennya-ZNO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stportal.gov.ua/wp-content/uploads/2020/09/ogoloshennya-ZNO-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24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67" w:rsidRPr="00497167" w:rsidRDefault="00497167" w:rsidP="006200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tgtFrame="_blank" w:history="1">
        <w:r w:rsidRPr="0049716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uk-UA"/>
          </w:rPr>
          <w:t>Наказом</w:t>
        </w:r>
      </w:hyperlink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 Міністерства освіти і науки України від 30 вересня 2020 року № 1210 затверджено календарний план підготовки та проведення зовнішнього незалежного оцінювання 2021 року.</w:t>
      </w:r>
    </w:p>
    <w:p w:rsidR="00497167" w:rsidRPr="00497167" w:rsidRDefault="00497167" w:rsidP="006200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наказу реєстрація осіб для участі у зовнішньому незалежному оцінюванні триватиме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1 лютого до 5 березня 2021 року.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 Керівники закладів освіти зможуть зареєструвати учнів (слухачів, студентів) для проходження ДПА у формі ЗНО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1 березня 2021 року.</w:t>
      </w:r>
    </w:p>
    <w:p w:rsidR="00497167" w:rsidRPr="00497167" w:rsidRDefault="00497167" w:rsidP="006200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До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30 квітня 2021 року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зареєстровані учасники зможуть завантажити зі своїх інформаційних сторінок запрошення-перепустки, де буде зазначено час і місце проведення тестувань.</w:t>
      </w:r>
    </w:p>
    <w:p w:rsidR="00497167" w:rsidRPr="00497167" w:rsidRDefault="00497167" w:rsidP="006200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Основна сесія зовнішнього незалежного оцінювання почнеться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21 травня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 тестуванням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хімії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AB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і завершиться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15 червня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 тестуванням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географії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. Тестування з іспанської, німецької, французької мов відбудуться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24 травня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англійської мови –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25 травня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математики –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28 травня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української мови, української мови і літератури –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 червня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історії України –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 червня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фізики –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 червня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біології –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10 червня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7167" w:rsidRPr="00497167" w:rsidRDefault="00497167" w:rsidP="006200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про результати основної сесії зовнішнього незалежного оцінювання з усіх навчальних предметів буде розміщено на інформаційних сторінках учасників тестування до </w:t>
      </w:r>
      <w:r w:rsidRPr="004971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30 червня 2021 року</w:t>
      </w: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7167" w:rsidRPr="00497167" w:rsidRDefault="00497167" w:rsidP="006200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повідомляємо, що зміст сертифікаційних робіт відповідатиме </w:t>
      </w:r>
      <w:hyperlink r:id="rId7" w:history="1">
        <w:r w:rsidRPr="00497167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uk-UA"/>
          </w:rPr>
          <w:t>програмам</w:t>
        </w:r>
      </w:hyperlink>
      <w:r w:rsidRPr="00497167">
        <w:rPr>
          <w:rFonts w:ascii="Times New Roman" w:eastAsia="Times New Roman" w:hAnsi="Times New Roman" w:cs="Times New Roman"/>
          <w:sz w:val="28"/>
          <w:szCs w:val="28"/>
          <w:lang w:eastAsia="uk-UA"/>
        </w:rPr>
        <w:t> зовнішнього незалежного оцінювання, затвердженим наказами Міністерства освіти і науки України від 26 червня 2018 року №696, від 20 грудня 2018 року №1426, від 04 грудня 2019 року №1513.</w:t>
      </w:r>
    </w:p>
    <w:p w:rsidR="00F01310" w:rsidRDefault="00F01310"/>
    <w:sectPr w:rsidR="00F0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67"/>
    <w:rsid w:val="00497167"/>
    <w:rsid w:val="006200DD"/>
    <w:rsid w:val="00AB272C"/>
    <w:rsid w:val="00F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portal.gov.ua/zno-202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stportal.gov.ua/wp-content/uploads/2020/09/nakaz-MON-vid-30.09.2020_1210_na-sajt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2020-10-27T09:27:00Z</cp:lastPrinted>
  <dcterms:created xsi:type="dcterms:W3CDTF">2020-10-27T09:26:00Z</dcterms:created>
  <dcterms:modified xsi:type="dcterms:W3CDTF">2020-10-27T09:44:00Z</dcterms:modified>
</cp:coreProperties>
</file>